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22043" w14:textId="77777777" w:rsidR="00F67AF9" w:rsidRPr="00AF6D94" w:rsidRDefault="00AF6D94" w:rsidP="00B952F8">
      <w:pPr>
        <w:pStyle w:val="Body"/>
        <w:ind w:left="4860"/>
        <w:rPr>
          <w:rFonts w:ascii="Times New Roman" w:hAnsi="Times New Roman" w:cs="Times New Roman"/>
          <w:color w:val="6C6864"/>
          <w:sz w:val="20"/>
          <w:szCs w:val="20"/>
        </w:rPr>
      </w:pPr>
      <w:r w:rsidRPr="00AF6D94">
        <w:rPr>
          <w:rFonts w:ascii="Times New Roman" w:hAnsi="Times New Roman" w:cs="Times New Roman"/>
          <w:color w:val="6C6864"/>
          <w:sz w:val="20"/>
          <w:szCs w:val="20"/>
        </w:rPr>
        <w:t>Corporate Communications</w:t>
      </w:r>
    </w:p>
    <w:p w14:paraId="136C762C" w14:textId="77777777" w:rsidR="0001164D" w:rsidRPr="0001164D" w:rsidRDefault="0001164D" w:rsidP="0001164D">
      <w:pPr>
        <w:pStyle w:val="Body"/>
        <w:ind w:left="4860"/>
        <w:rPr>
          <w:rFonts w:ascii="Times New Roman" w:hAnsi="Times New Roman" w:cs="Times New Roman"/>
          <w:color w:val="6C6864"/>
          <w:sz w:val="20"/>
          <w:szCs w:val="20"/>
        </w:rPr>
      </w:pPr>
      <w:r w:rsidRPr="0001164D">
        <w:rPr>
          <w:rFonts w:ascii="Times New Roman" w:hAnsi="Times New Roman" w:cs="Times New Roman"/>
          <w:color w:val="6C6864"/>
          <w:sz w:val="20"/>
          <w:szCs w:val="20"/>
        </w:rPr>
        <w:t xml:space="preserve">262 </w:t>
      </w:r>
      <w:r w:rsidR="001C4EC2">
        <w:rPr>
          <w:rFonts w:ascii="Times New Roman" w:hAnsi="Times New Roman" w:cs="Times New Roman"/>
          <w:color w:val="6C6864"/>
          <w:sz w:val="20"/>
          <w:szCs w:val="20"/>
        </w:rPr>
        <w:t>N.</w:t>
      </w:r>
      <w:r w:rsidRPr="0001164D">
        <w:rPr>
          <w:rFonts w:ascii="Times New Roman" w:hAnsi="Times New Roman" w:cs="Times New Roman"/>
          <w:color w:val="6C6864"/>
          <w:sz w:val="20"/>
          <w:szCs w:val="20"/>
        </w:rPr>
        <w:t xml:space="preserve"> University </w:t>
      </w:r>
      <w:r w:rsidR="001C4EC2">
        <w:rPr>
          <w:rFonts w:ascii="Times New Roman" w:hAnsi="Times New Roman" w:cs="Times New Roman"/>
          <w:color w:val="6C6864"/>
          <w:sz w:val="20"/>
          <w:szCs w:val="20"/>
        </w:rPr>
        <w:t>Dr.</w:t>
      </w:r>
    </w:p>
    <w:p w14:paraId="42FE2291" w14:textId="77777777" w:rsidR="00AF6D94" w:rsidRDefault="0001164D" w:rsidP="0001164D">
      <w:pPr>
        <w:pStyle w:val="Body"/>
        <w:ind w:left="4860"/>
        <w:rPr>
          <w:rFonts w:ascii="Times New Roman" w:hAnsi="Times New Roman" w:cs="Times New Roman"/>
          <w:color w:val="6C6864"/>
          <w:sz w:val="20"/>
          <w:szCs w:val="20"/>
        </w:rPr>
      </w:pPr>
      <w:r w:rsidRPr="0001164D">
        <w:rPr>
          <w:rFonts w:ascii="Times New Roman" w:hAnsi="Times New Roman" w:cs="Times New Roman"/>
          <w:color w:val="6C6864"/>
          <w:sz w:val="20"/>
          <w:szCs w:val="20"/>
        </w:rPr>
        <w:t>Farmington, Utah  84025</w:t>
      </w:r>
    </w:p>
    <w:p w14:paraId="2A80F170" w14:textId="77777777" w:rsidR="00AF6D94" w:rsidRDefault="00AF6D94" w:rsidP="00DA234C">
      <w:pPr>
        <w:pStyle w:val="Body"/>
        <w:rPr>
          <w:rFonts w:ascii="Times New Roman" w:hAnsi="Times New Roman" w:cs="Times New Roman"/>
          <w:color w:val="6C6864"/>
          <w:sz w:val="20"/>
          <w:szCs w:val="20"/>
        </w:rPr>
      </w:pPr>
    </w:p>
    <w:p w14:paraId="2FBB2A95" w14:textId="77777777" w:rsidR="00AF6D94" w:rsidRPr="00AF6D94" w:rsidRDefault="00AF6D94" w:rsidP="00DA234C">
      <w:pPr>
        <w:pStyle w:val="Body"/>
        <w:rPr>
          <w:rFonts w:ascii="Times New Roman" w:hAnsi="Times New Roman" w:cs="Times New Roman"/>
          <w:color w:val="6C6864"/>
          <w:sz w:val="20"/>
          <w:szCs w:val="20"/>
        </w:rPr>
      </w:pPr>
    </w:p>
    <w:p w14:paraId="3A5D6840" w14:textId="77777777" w:rsidR="00F67AF9" w:rsidRDefault="00F67AF9" w:rsidP="00DA234C">
      <w:pPr>
        <w:pStyle w:val="Body"/>
        <w:rPr>
          <w:rFonts w:ascii="Arial" w:hAnsi="Arial" w:cs="Arial"/>
          <w:b/>
          <w:color w:val="FF0000"/>
          <w:sz w:val="32"/>
          <w:szCs w:val="32"/>
        </w:rPr>
      </w:pPr>
    </w:p>
    <w:p w14:paraId="2C753C16" w14:textId="77777777" w:rsidR="00DA234C" w:rsidRDefault="0058017A" w:rsidP="00DA234C">
      <w:pPr>
        <w:pStyle w:val="Body"/>
        <w:rPr>
          <w:rFonts w:ascii="Arial" w:hAnsi="Arial" w:cs="Arial"/>
          <w:b/>
          <w:color w:val="FF0000"/>
          <w:sz w:val="32"/>
          <w:szCs w:val="32"/>
        </w:rPr>
      </w:pPr>
      <w:r w:rsidRPr="00DA234C">
        <w:rPr>
          <w:rFonts w:ascii="Times New Roman" w:hAnsi="Times New Roman" w:cs="Times New Roman"/>
          <w:noProof/>
          <w:sz w:val="20"/>
          <w:szCs w:val="20"/>
        </w:rPr>
        <w:drawing>
          <wp:anchor distT="152400" distB="152400" distL="152400" distR="152400" simplePos="0" relativeHeight="251663360" behindDoc="0" locked="0" layoutInCell="1" allowOverlap="1" wp14:anchorId="65A55429" wp14:editId="129A95EB">
            <wp:simplePos x="0" y="0"/>
            <wp:positionH relativeFrom="margin">
              <wp:posOffset>-430530</wp:posOffset>
            </wp:positionH>
            <wp:positionV relativeFrom="page">
              <wp:posOffset>455980</wp:posOffset>
            </wp:positionV>
            <wp:extent cx="942311" cy="806773"/>
            <wp:effectExtent l="0" t="0" r="0" b="0"/>
            <wp:wrapThrough wrapText="bothSides" distL="152400" distR="152400">
              <wp:wrapPolygon edited="1">
                <wp:start x="0" y="0"/>
                <wp:lineTo x="0" y="12355"/>
                <wp:lineTo x="0" y="13478"/>
                <wp:lineTo x="444" y="13478"/>
                <wp:lineTo x="1479" y="17626"/>
                <wp:lineTo x="2737" y="17626"/>
                <wp:lineTo x="3847" y="13565"/>
                <wp:lineTo x="4364" y="13478"/>
                <wp:lineTo x="4364" y="12355"/>
                <wp:lineTo x="2515" y="12355"/>
                <wp:lineTo x="2441" y="13392"/>
                <wp:lineTo x="2811" y="13478"/>
                <wp:lineTo x="2219" y="15725"/>
                <wp:lineTo x="1627" y="13478"/>
                <wp:lineTo x="1923" y="13478"/>
                <wp:lineTo x="1923" y="12355"/>
                <wp:lineTo x="0" y="12355"/>
                <wp:lineTo x="0" y="0"/>
                <wp:lineTo x="5400" y="0"/>
                <wp:lineTo x="5400" y="12355"/>
                <wp:lineTo x="5400" y="13478"/>
                <wp:lineTo x="5844" y="13478"/>
                <wp:lineTo x="5844" y="16502"/>
                <wp:lineTo x="5400" y="16502"/>
                <wp:lineTo x="5400" y="17626"/>
                <wp:lineTo x="5622" y="17626"/>
                <wp:lineTo x="5622" y="19786"/>
                <wp:lineTo x="4956" y="20304"/>
                <wp:lineTo x="5104" y="21341"/>
                <wp:lineTo x="5992" y="21600"/>
                <wp:lineTo x="6362" y="21254"/>
                <wp:lineTo x="6436" y="20218"/>
                <wp:lineTo x="5770" y="19864"/>
                <wp:lineTo x="5770" y="20304"/>
                <wp:lineTo x="5992" y="20390"/>
                <wp:lineTo x="6066" y="20995"/>
                <wp:lineTo x="5548" y="21168"/>
                <wp:lineTo x="5326" y="20477"/>
                <wp:lineTo x="5770" y="20304"/>
                <wp:lineTo x="5770" y="19864"/>
                <wp:lineTo x="5622" y="19786"/>
                <wp:lineTo x="5622" y="17626"/>
                <wp:lineTo x="6879" y="17626"/>
                <wp:lineTo x="6879" y="19872"/>
                <wp:lineTo x="7027" y="21427"/>
                <wp:lineTo x="7989" y="21427"/>
                <wp:lineTo x="8137" y="19872"/>
                <wp:lineTo x="7767" y="19872"/>
                <wp:lineTo x="7767" y="20995"/>
                <wp:lineTo x="7323" y="21168"/>
                <wp:lineTo x="7249" y="19872"/>
                <wp:lineTo x="6879" y="19872"/>
                <wp:lineTo x="6879" y="17626"/>
                <wp:lineTo x="7397" y="17626"/>
                <wp:lineTo x="7397" y="16502"/>
                <wp:lineTo x="6953" y="16502"/>
                <wp:lineTo x="6953" y="13478"/>
                <wp:lineTo x="7397" y="13478"/>
                <wp:lineTo x="7397" y="12355"/>
                <wp:lineTo x="5400" y="12355"/>
                <wp:lineTo x="5400" y="0"/>
                <wp:lineTo x="10578" y="0"/>
                <wp:lineTo x="9838" y="1210"/>
                <wp:lineTo x="9468" y="776"/>
                <wp:lineTo x="9468" y="1382"/>
                <wp:lineTo x="9838" y="1987"/>
                <wp:lineTo x="9468" y="1987"/>
                <wp:lineTo x="9468" y="1382"/>
                <wp:lineTo x="9468" y="776"/>
                <wp:lineTo x="9395" y="691"/>
                <wp:lineTo x="8211" y="2419"/>
                <wp:lineTo x="7841" y="1814"/>
                <wp:lineTo x="7249" y="1296"/>
                <wp:lineTo x="6288" y="2765"/>
                <wp:lineTo x="6066" y="3542"/>
                <wp:lineTo x="9542" y="8933"/>
                <wp:lineTo x="9542" y="12269"/>
                <wp:lineTo x="8951" y="12701"/>
                <wp:lineTo x="8507" y="13824"/>
                <wp:lineTo x="8507" y="19872"/>
                <wp:lineTo x="8507" y="20218"/>
                <wp:lineTo x="8803" y="20218"/>
                <wp:lineTo x="8803" y="21514"/>
                <wp:lineTo x="9173" y="21514"/>
                <wp:lineTo x="9173" y="20304"/>
                <wp:lineTo x="9468" y="20218"/>
                <wp:lineTo x="9468" y="19872"/>
                <wp:lineTo x="8507" y="19872"/>
                <wp:lineTo x="8507" y="13824"/>
                <wp:lineTo x="8951" y="14947"/>
                <wp:lineTo x="10356" y="15725"/>
                <wp:lineTo x="10430" y="16416"/>
                <wp:lineTo x="9838" y="16589"/>
                <wp:lineTo x="9616" y="15984"/>
                <wp:lineTo x="8581" y="15898"/>
                <wp:lineTo x="8581" y="17626"/>
                <wp:lineTo x="9542" y="17539"/>
                <wp:lineTo x="9912" y="17566"/>
                <wp:lineTo x="9912" y="19872"/>
                <wp:lineTo x="9912" y="21514"/>
                <wp:lineTo x="10800" y="21514"/>
                <wp:lineTo x="11170" y="20995"/>
                <wp:lineTo x="10948" y="20045"/>
                <wp:lineTo x="10282" y="19933"/>
                <wp:lineTo x="10504" y="20304"/>
                <wp:lineTo x="10800" y="20909"/>
                <wp:lineTo x="10282" y="21168"/>
                <wp:lineTo x="10282" y="20304"/>
                <wp:lineTo x="10504" y="20304"/>
                <wp:lineTo x="10282" y="19933"/>
                <wp:lineTo x="9912" y="19872"/>
                <wp:lineTo x="9912" y="17566"/>
                <wp:lineTo x="10726" y="17626"/>
                <wp:lineTo x="11466" y="16934"/>
                <wp:lineTo x="11614" y="15552"/>
                <wp:lineTo x="11170" y="14861"/>
                <wp:lineTo x="9838" y="14256"/>
                <wp:lineTo x="9690" y="13565"/>
                <wp:lineTo x="10282" y="13392"/>
                <wp:lineTo x="10430" y="13738"/>
                <wp:lineTo x="11466" y="13910"/>
                <wp:lineTo x="11466" y="12355"/>
                <wp:lineTo x="10578" y="12442"/>
                <wp:lineTo x="9542" y="12269"/>
                <wp:lineTo x="9542" y="8933"/>
                <wp:lineTo x="10578" y="10541"/>
                <wp:lineTo x="12205" y="8101"/>
                <wp:lineTo x="12205" y="19786"/>
                <wp:lineTo x="11688" y="20131"/>
                <wp:lineTo x="11688" y="21341"/>
                <wp:lineTo x="12575" y="21600"/>
                <wp:lineTo x="12945" y="21254"/>
                <wp:lineTo x="13019" y="20218"/>
                <wp:lineTo x="12353" y="19864"/>
                <wp:lineTo x="12353" y="20304"/>
                <wp:lineTo x="12575" y="20304"/>
                <wp:lineTo x="12649" y="20995"/>
                <wp:lineTo x="12132" y="21168"/>
                <wp:lineTo x="11910" y="20477"/>
                <wp:lineTo x="12353" y="20304"/>
                <wp:lineTo x="12353" y="19864"/>
                <wp:lineTo x="12205" y="19786"/>
                <wp:lineTo x="12205" y="8101"/>
                <wp:lineTo x="12575" y="7547"/>
                <wp:lineTo x="12575" y="12355"/>
                <wp:lineTo x="12575" y="14170"/>
                <wp:lineTo x="13463" y="14170"/>
                <wp:lineTo x="13463" y="13478"/>
                <wp:lineTo x="13907" y="13478"/>
                <wp:lineTo x="13907" y="16502"/>
                <wp:lineTo x="13463" y="16502"/>
                <wp:lineTo x="13463" y="17626"/>
                <wp:lineTo x="14129" y="17626"/>
                <wp:lineTo x="14129" y="19786"/>
                <wp:lineTo x="13833" y="19872"/>
                <wp:lineTo x="13389" y="20477"/>
                <wp:lineTo x="13685" y="21427"/>
                <wp:lineTo x="14499" y="21600"/>
                <wp:lineTo x="14868" y="21254"/>
                <wp:lineTo x="14868" y="20131"/>
                <wp:lineTo x="14277" y="19855"/>
                <wp:lineTo x="14277" y="20304"/>
                <wp:lineTo x="14499" y="21082"/>
                <wp:lineTo x="13907" y="21082"/>
                <wp:lineTo x="13833" y="20477"/>
                <wp:lineTo x="14277" y="20304"/>
                <wp:lineTo x="14277" y="19855"/>
                <wp:lineTo x="14129" y="19786"/>
                <wp:lineTo x="14129" y="17626"/>
                <wp:lineTo x="15312" y="17626"/>
                <wp:lineTo x="15312" y="19872"/>
                <wp:lineTo x="15312" y="21514"/>
                <wp:lineTo x="15756" y="21514"/>
                <wp:lineTo x="15756" y="21082"/>
                <wp:lineTo x="15904" y="21341"/>
                <wp:lineTo x="16496" y="21514"/>
                <wp:lineTo x="16274" y="21168"/>
                <wp:lineTo x="16274" y="20822"/>
                <wp:lineTo x="16348" y="20045"/>
                <wp:lineTo x="15312" y="19872"/>
                <wp:lineTo x="15312" y="17626"/>
                <wp:lineTo x="15460" y="17626"/>
                <wp:lineTo x="15460" y="16502"/>
                <wp:lineTo x="15016" y="16502"/>
                <wp:lineTo x="15016" y="13478"/>
                <wp:lineTo x="15460" y="13478"/>
                <wp:lineTo x="15460" y="14170"/>
                <wp:lineTo x="16348" y="14170"/>
                <wp:lineTo x="16348" y="12355"/>
                <wp:lineTo x="12575" y="12355"/>
                <wp:lineTo x="12575" y="7547"/>
                <wp:lineTo x="15016" y="3888"/>
                <wp:lineTo x="15238" y="3110"/>
                <wp:lineTo x="14425" y="1814"/>
                <wp:lineTo x="13833" y="1296"/>
                <wp:lineTo x="13167" y="2419"/>
                <wp:lineTo x="12058" y="691"/>
                <wp:lineTo x="12058" y="1382"/>
                <wp:lineTo x="12501" y="1901"/>
                <wp:lineTo x="12058" y="1987"/>
                <wp:lineTo x="12058" y="1382"/>
                <wp:lineTo x="12058" y="691"/>
                <wp:lineTo x="11614" y="1210"/>
                <wp:lineTo x="10652" y="86"/>
                <wp:lineTo x="10800" y="778"/>
                <wp:lineTo x="11762" y="2333"/>
                <wp:lineTo x="11318" y="2333"/>
                <wp:lineTo x="11244" y="2851"/>
                <wp:lineTo x="10800" y="2333"/>
                <wp:lineTo x="10652" y="691"/>
                <wp:lineTo x="10800" y="778"/>
                <wp:lineTo x="10652" y="86"/>
                <wp:lineTo x="10578" y="0"/>
                <wp:lineTo x="18049" y="0"/>
                <wp:lineTo x="18049" y="12355"/>
                <wp:lineTo x="18049" y="13478"/>
                <wp:lineTo x="18419" y="13478"/>
                <wp:lineTo x="17458" y="16416"/>
                <wp:lineTo x="16940" y="16502"/>
                <wp:lineTo x="16940" y="17626"/>
                <wp:lineTo x="18863" y="17626"/>
                <wp:lineTo x="18937" y="16675"/>
                <wp:lineTo x="18493" y="16675"/>
                <wp:lineTo x="18567" y="16243"/>
                <wp:lineTo x="19899" y="16243"/>
                <wp:lineTo x="19973" y="16502"/>
                <wp:lineTo x="19529" y="16675"/>
                <wp:lineTo x="19529" y="17539"/>
                <wp:lineTo x="21600" y="17626"/>
                <wp:lineTo x="21600" y="16502"/>
                <wp:lineTo x="21156" y="16502"/>
                <wp:lineTo x="19825" y="12528"/>
                <wp:lineTo x="19159" y="12463"/>
                <wp:lineTo x="19307" y="14083"/>
                <wp:lineTo x="19529" y="15120"/>
                <wp:lineTo x="18863" y="15206"/>
                <wp:lineTo x="19159" y="13997"/>
                <wp:lineTo x="19307" y="14083"/>
                <wp:lineTo x="19159" y="12463"/>
                <wp:lineTo x="18049" y="12355"/>
                <wp:lineTo x="18049" y="0"/>
                <wp:lineTo x="20786" y="0"/>
                <wp:lineTo x="20786" y="12269"/>
                <wp:lineTo x="20712" y="12787"/>
                <wp:lineTo x="21082" y="12787"/>
                <wp:lineTo x="21156" y="12269"/>
                <wp:lineTo x="20786" y="12269"/>
                <wp:lineTo x="20786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ista-Logo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11" cy="8067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A234C" w:rsidRPr="00DA234C">
        <w:rPr>
          <w:rFonts w:ascii="Arial" w:hAnsi="Arial" w:cs="Arial"/>
          <w:b/>
          <w:color w:val="FF0000"/>
          <w:sz w:val="32"/>
          <w:szCs w:val="32"/>
        </w:rPr>
        <w:t>NEWS RELEASE</w:t>
      </w:r>
    </w:p>
    <w:p w14:paraId="288EF3DB" w14:textId="77777777" w:rsidR="00DA234C" w:rsidRPr="00F67AF9" w:rsidRDefault="00DA234C" w:rsidP="00DA234C">
      <w:pPr>
        <w:pStyle w:val="Body"/>
        <w:rPr>
          <w:rFonts w:ascii="Times New Roman" w:hAnsi="Times New Roman" w:cs="Times New Roman"/>
          <w:b/>
          <w:color w:val="6C6864"/>
        </w:rPr>
      </w:pPr>
      <w:r w:rsidRPr="00F67AF9">
        <w:rPr>
          <w:rFonts w:ascii="Times New Roman" w:hAnsi="Times New Roman" w:cs="Times New Roman"/>
          <w:b/>
          <w:color w:val="6C6864"/>
        </w:rPr>
        <w:t>For Immediate Release</w:t>
      </w:r>
    </w:p>
    <w:p w14:paraId="0F2DE690" w14:textId="77777777" w:rsidR="00DA234C" w:rsidRPr="00F67AF9" w:rsidRDefault="00DA234C" w:rsidP="00DA234C">
      <w:pPr>
        <w:pStyle w:val="Body"/>
        <w:rPr>
          <w:rFonts w:ascii="Times New Roman" w:hAnsi="Times New Roman" w:cs="Times New Roman"/>
          <w:b/>
          <w:color w:val="6C6864"/>
        </w:rPr>
      </w:pPr>
    </w:p>
    <w:p w14:paraId="6EF2D928" w14:textId="77777777" w:rsidR="00DA234C" w:rsidRPr="00F67AF9" w:rsidRDefault="00DA234C" w:rsidP="00DA234C">
      <w:pPr>
        <w:pStyle w:val="Body"/>
        <w:rPr>
          <w:rFonts w:ascii="Times New Roman" w:hAnsi="Times New Roman" w:cs="Times New Roman"/>
          <w:b/>
          <w:color w:val="6C6864"/>
          <w:sz w:val="20"/>
          <w:szCs w:val="20"/>
        </w:rPr>
      </w:pPr>
    </w:p>
    <w:p w14:paraId="7581D23B" w14:textId="77777777" w:rsidR="00B952F8" w:rsidRDefault="00B952F8" w:rsidP="00DA234C">
      <w:pPr>
        <w:pStyle w:val="Body"/>
        <w:rPr>
          <w:rFonts w:ascii="Times New Roman" w:hAnsi="Times New Roman" w:cs="Times New Roman"/>
          <w:b/>
          <w:color w:val="6C6864"/>
          <w:sz w:val="20"/>
          <w:szCs w:val="20"/>
        </w:rPr>
        <w:sectPr w:rsidR="00B952F8" w:rsidSect="00EC3C4D">
          <w:pgSz w:w="12240" w:h="15840"/>
          <w:pgMar w:top="720" w:right="1440" w:bottom="1440" w:left="1440" w:header="720" w:footer="864" w:gutter="0"/>
          <w:cols w:space="720"/>
        </w:sectPr>
      </w:pPr>
    </w:p>
    <w:p w14:paraId="106B27A2" w14:textId="77777777" w:rsidR="00B952F8" w:rsidRDefault="00B952F8" w:rsidP="00DA234C">
      <w:pPr>
        <w:pStyle w:val="Body"/>
        <w:rPr>
          <w:rFonts w:ascii="Times New Roman" w:hAnsi="Times New Roman" w:cs="Times New Roman"/>
          <w:b/>
          <w:color w:val="6C6864"/>
          <w:sz w:val="20"/>
          <w:szCs w:val="20"/>
        </w:rPr>
      </w:pPr>
      <w:r>
        <w:rPr>
          <w:rFonts w:ascii="Times New Roman" w:hAnsi="Times New Roman" w:cs="Times New Roman"/>
          <w:b/>
          <w:color w:val="6C6864"/>
          <w:sz w:val="20"/>
          <w:szCs w:val="20"/>
        </w:rPr>
        <w:t>Media Contact</w:t>
      </w:r>
    </w:p>
    <w:p w14:paraId="79DC319D" w14:textId="77777777" w:rsidR="00B952F8" w:rsidRDefault="00DA234C" w:rsidP="00DA234C">
      <w:pPr>
        <w:pStyle w:val="Body"/>
        <w:rPr>
          <w:rFonts w:ascii="Times New Roman" w:hAnsi="Times New Roman" w:cs="Times New Roman"/>
          <w:color w:val="6C6864"/>
          <w:sz w:val="20"/>
          <w:szCs w:val="20"/>
        </w:rPr>
      </w:pPr>
      <w:r w:rsidRPr="003A0E11">
        <w:rPr>
          <w:rFonts w:ascii="Times New Roman" w:hAnsi="Times New Roman" w:cs="Times New Roman"/>
          <w:color w:val="6C6864"/>
          <w:sz w:val="20"/>
          <w:szCs w:val="20"/>
        </w:rPr>
        <w:t>Amanda Covingto</w:t>
      </w:r>
      <w:r w:rsidR="00B952F8">
        <w:rPr>
          <w:rFonts w:ascii="Times New Roman" w:hAnsi="Times New Roman" w:cs="Times New Roman"/>
          <w:color w:val="6C6864"/>
          <w:sz w:val="20"/>
          <w:szCs w:val="20"/>
        </w:rPr>
        <w:t>n</w:t>
      </w:r>
    </w:p>
    <w:p w14:paraId="0F6843FB" w14:textId="77777777" w:rsidR="00B952F8" w:rsidRDefault="00DA234C" w:rsidP="00DA234C">
      <w:pPr>
        <w:pStyle w:val="Body"/>
        <w:rPr>
          <w:rFonts w:ascii="Times New Roman" w:hAnsi="Times New Roman" w:cs="Times New Roman"/>
          <w:color w:val="6C6864"/>
          <w:sz w:val="20"/>
          <w:szCs w:val="20"/>
        </w:rPr>
      </w:pPr>
      <w:r w:rsidRPr="003A0E11">
        <w:rPr>
          <w:rFonts w:ascii="Times New Roman" w:hAnsi="Times New Roman" w:cs="Times New Roman"/>
          <w:color w:val="6C6864"/>
          <w:sz w:val="20"/>
          <w:szCs w:val="20"/>
        </w:rPr>
        <w:t>(</w:t>
      </w:r>
      <w:r w:rsidR="00502515">
        <w:rPr>
          <w:rFonts w:ascii="Times New Roman" w:hAnsi="Times New Roman" w:cs="Times New Roman"/>
          <w:color w:val="6C6864"/>
          <w:sz w:val="20"/>
          <w:szCs w:val="20"/>
        </w:rPr>
        <w:t xml:space="preserve">801) </w:t>
      </w:r>
      <w:r w:rsidR="0001164D" w:rsidRPr="0001164D">
        <w:rPr>
          <w:rFonts w:ascii="Times New Roman" w:hAnsi="Times New Roman" w:cs="Times New Roman"/>
          <w:color w:val="6C6864"/>
          <w:sz w:val="20"/>
          <w:szCs w:val="20"/>
        </w:rPr>
        <w:t>447</w:t>
      </w:r>
      <w:r w:rsidR="0001164D">
        <w:rPr>
          <w:rFonts w:ascii="Times New Roman" w:hAnsi="Times New Roman" w:cs="Times New Roman"/>
          <w:color w:val="6C6864"/>
          <w:sz w:val="20"/>
          <w:szCs w:val="20"/>
        </w:rPr>
        <w:t>-</w:t>
      </w:r>
      <w:r w:rsidR="0001164D" w:rsidRPr="0001164D">
        <w:rPr>
          <w:rFonts w:ascii="Times New Roman" w:hAnsi="Times New Roman" w:cs="Times New Roman"/>
          <w:color w:val="6C6864"/>
          <w:sz w:val="20"/>
          <w:szCs w:val="20"/>
        </w:rPr>
        <w:t>3035</w:t>
      </w:r>
    </w:p>
    <w:p w14:paraId="2E04B60C" w14:textId="77777777" w:rsidR="00B952F8" w:rsidRDefault="00AC29AE" w:rsidP="00DA234C">
      <w:pPr>
        <w:pStyle w:val="Body"/>
        <w:rPr>
          <w:rStyle w:val="Hyperlink"/>
          <w:rFonts w:ascii="Times New Roman" w:hAnsi="Times New Roman" w:cs="Times New Roman"/>
          <w:color w:val="6C6864"/>
          <w:sz w:val="20"/>
          <w:szCs w:val="20"/>
        </w:rPr>
      </w:pPr>
      <w:hyperlink r:id="rId11" w:history="1">
        <w:r w:rsidR="00DA234C" w:rsidRPr="003A0E11">
          <w:rPr>
            <w:rStyle w:val="Hyperlink"/>
            <w:rFonts w:ascii="Times New Roman" w:hAnsi="Times New Roman" w:cs="Times New Roman"/>
            <w:color w:val="6C6864"/>
            <w:sz w:val="20"/>
            <w:szCs w:val="20"/>
          </w:rPr>
          <w:t>media.relations@vistaoutdoor.com</w:t>
        </w:r>
      </w:hyperlink>
    </w:p>
    <w:p w14:paraId="05C8B73D" w14:textId="77777777" w:rsidR="00B952F8" w:rsidRPr="00B952F8" w:rsidRDefault="00B952F8" w:rsidP="00DA234C">
      <w:pPr>
        <w:pStyle w:val="Body"/>
        <w:rPr>
          <w:rFonts w:ascii="Times New Roman" w:hAnsi="Times New Roman" w:cs="Times New Roman"/>
          <w:b/>
          <w:color w:val="6C6864"/>
          <w:sz w:val="20"/>
          <w:szCs w:val="20"/>
        </w:rPr>
      </w:pPr>
      <w:r w:rsidRPr="00B952F8">
        <w:rPr>
          <w:rFonts w:ascii="Times New Roman" w:hAnsi="Times New Roman" w:cs="Times New Roman"/>
          <w:b/>
          <w:color w:val="6C6864"/>
          <w:sz w:val="20"/>
          <w:szCs w:val="20"/>
        </w:rPr>
        <w:t>Investor Contact</w:t>
      </w:r>
    </w:p>
    <w:p w14:paraId="002A6094" w14:textId="77777777" w:rsidR="00B952F8" w:rsidRDefault="00B952F8" w:rsidP="00DA234C">
      <w:pPr>
        <w:pStyle w:val="Body"/>
        <w:rPr>
          <w:rFonts w:ascii="Times New Roman" w:hAnsi="Times New Roman" w:cs="Times New Roman"/>
          <w:color w:val="6C6864"/>
          <w:sz w:val="20"/>
          <w:szCs w:val="20"/>
        </w:rPr>
      </w:pPr>
      <w:r>
        <w:rPr>
          <w:rFonts w:ascii="Times New Roman" w:hAnsi="Times New Roman" w:cs="Times New Roman"/>
          <w:color w:val="6C6864"/>
          <w:sz w:val="20"/>
          <w:szCs w:val="20"/>
        </w:rPr>
        <w:t>Michael Pici</w:t>
      </w:r>
    </w:p>
    <w:p w14:paraId="74C7B0D4" w14:textId="77777777" w:rsidR="00B952F8" w:rsidRDefault="00A5063D" w:rsidP="00DA234C">
      <w:pPr>
        <w:pStyle w:val="Body"/>
        <w:rPr>
          <w:rFonts w:ascii="Times New Roman" w:hAnsi="Times New Roman" w:cs="Times New Roman"/>
          <w:color w:val="6C6864"/>
          <w:sz w:val="20"/>
          <w:szCs w:val="20"/>
        </w:rPr>
      </w:pPr>
      <w:r>
        <w:rPr>
          <w:rFonts w:ascii="Times New Roman" w:hAnsi="Times New Roman" w:cs="Times New Roman"/>
          <w:color w:val="6C6864"/>
          <w:sz w:val="20"/>
          <w:szCs w:val="20"/>
        </w:rPr>
        <w:t xml:space="preserve">(801) </w:t>
      </w:r>
      <w:r w:rsidR="0001164D" w:rsidRPr="0001164D">
        <w:rPr>
          <w:rFonts w:ascii="Times New Roman" w:hAnsi="Times New Roman" w:cs="Times New Roman"/>
          <w:color w:val="6C6864"/>
          <w:sz w:val="20"/>
          <w:szCs w:val="20"/>
        </w:rPr>
        <w:t>447</w:t>
      </w:r>
      <w:r w:rsidR="0001164D">
        <w:rPr>
          <w:rFonts w:ascii="Times New Roman" w:hAnsi="Times New Roman" w:cs="Times New Roman"/>
          <w:color w:val="6C6864"/>
          <w:sz w:val="20"/>
          <w:szCs w:val="20"/>
        </w:rPr>
        <w:t>-</w:t>
      </w:r>
      <w:r w:rsidR="0001164D" w:rsidRPr="0001164D">
        <w:rPr>
          <w:rFonts w:ascii="Times New Roman" w:hAnsi="Times New Roman" w:cs="Times New Roman"/>
          <w:color w:val="6C6864"/>
          <w:sz w:val="20"/>
          <w:szCs w:val="20"/>
        </w:rPr>
        <w:t>3168</w:t>
      </w:r>
    </w:p>
    <w:p w14:paraId="2BD7B585" w14:textId="77777777" w:rsidR="00B952F8" w:rsidRPr="00DC61FB" w:rsidRDefault="00AC29AE" w:rsidP="00DA234C">
      <w:pPr>
        <w:pStyle w:val="Body"/>
        <w:rPr>
          <w:rFonts w:ascii="Times New Roman" w:hAnsi="Times New Roman" w:cs="Times New Roman"/>
          <w:color w:val="6C6864"/>
          <w:sz w:val="20"/>
          <w:szCs w:val="20"/>
        </w:rPr>
        <w:sectPr w:rsidR="00B952F8" w:rsidRPr="00DC61FB" w:rsidSect="00B952F8">
          <w:type w:val="continuous"/>
          <w:pgSz w:w="12240" w:h="15840"/>
          <w:pgMar w:top="720" w:right="1440" w:bottom="1440" w:left="1440" w:header="720" w:footer="864" w:gutter="0"/>
          <w:cols w:num="2" w:space="360"/>
        </w:sectPr>
      </w:pPr>
      <w:hyperlink r:id="rId12" w:history="1">
        <w:r w:rsidR="006720F6">
          <w:rPr>
            <w:rStyle w:val="Hyperlink"/>
            <w:rFonts w:ascii="Times New Roman" w:hAnsi="Times New Roman" w:cs="Times New Roman"/>
            <w:color w:val="6C6864"/>
            <w:sz w:val="20"/>
            <w:szCs w:val="20"/>
          </w:rPr>
          <w:t>investor.relations</w:t>
        </w:r>
        <w:r w:rsidR="006720F6" w:rsidRPr="00DC61FB">
          <w:rPr>
            <w:rStyle w:val="Hyperlink"/>
            <w:rFonts w:ascii="Times New Roman" w:hAnsi="Times New Roman" w:cs="Times New Roman"/>
            <w:color w:val="6C6864"/>
            <w:sz w:val="20"/>
            <w:szCs w:val="20"/>
          </w:rPr>
          <w:t>@vistaoutdoor.com</w:t>
        </w:r>
      </w:hyperlink>
    </w:p>
    <w:p w14:paraId="0D5B84F6" w14:textId="77777777" w:rsidR="00B952F8" w:rsidRDefault="00B952F8" w:rsidP="00F67AF9">
      <w:pPr>
        <w:pStyle w:val="Default"/>
        <w:keepLines/>
        <w:widowControl w:val="0"/>
        <w:spacing w:line="288" w:lineRule="auto"/>
        <w:rPr>
          <w:rFonts w:ascii="Times New Roman" w:hAnsi="Times New Roman" w:cs="Times New Roman"/>
          <w:b/>
          <w:bCs/>
          <w:color w:val="6C6864"/>
          <w:spacing w:val="1"/>
          <w:sz w:val="24"/>
          <w:szCs w:val="24"/>
        </w:rPr>
      </w:pPr>
    </w:p>
    <w:p w14:paraId="0B089C73" w14:textId="77777777" w:rsidR="00B952F8" w:rsidRDefault="00DC61FB" w:rsidP="00F67AF9">
      <w:pPr>
        <w:pStyle w:val="Default"/>
        <w:keepLines/>
        <w:widowControl w:val="0"/>
        <w:spacing w:line="288" w:lineRule="auto"/>
        <w:rPr>
          <w:rFonts w:ascii="Times New Roman" w:hAnsi="Times New Roman" w:cs="Times New Roman"/>
          <w:b/>
          <w:bCs/>
          <w:color w:val="6C6864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C6864"/>
          <w:spacing w:val="1"/>
          <w:sz w:val="24"/>
          <w:szCs w:val="24"/>
        </w:rPr>
        <w:t xml:space="preserve"> </w:t>
      </w:r>
    </w:p>
    <w:p w14:paraId="64669B67" w14:textId="77777777" w:rsidR="00570BAC" w:rsidRDefault="00570BAC" w:rsidP="00502515">
      <w:pPr>
        <w:jc w:val="center"/>
        <w:rPr>
          <w:b/>
        </w:rPr>
      </w:pPr>
      <w:r w:rsidRPr="005374D4">
        <w:rPr>
          <w:b/>
        </w:rPr>
        <w:t xml:space="preserve">Vista Outdoor Announces </w:t>
      </w:r>
      <w:r w:rsidR="003B489C" w:rsidRPr="005374D4">
        <w:rPr>
          <w:b/>
        </w:rPr>
        <w:t>Historic</w:t>
      </w:r>
      <w:r>
        <w:rPr>
          <w:b/>
        </w:rPr>
        <w:t xml:space="preserve"> Partnership with Boy Scouts of America</w:t>
      </w:r>
    </w:p>
    <w:p w14:paraId="4F649E07" w14:textId="77777777" w:rsidR="00570BAC" w:rsidRDefault="00570BAC" w:rsidP="00502515">
      <w:pPr>
        <w:jc w:val="center"/>
        <w:rPr>
          <w:b/>
        </w:rPr>
      </w:pPr>
    </w:p>
    <w:p w14:paraId="620F43B0" w14:textId="77777777" w:rsidR="0019701F" w:rsidRDefault="0019701F" w:rsidP="00502515">
      <w:pPr>
        <w:jc w:val="center"/>
        <w:rPr>
          <w:b/>
        </w:rPr>
      </w:pPr>
      <w:r>
        <w:rPr>
          <w:b/>
        </w:rPr>
        <w:t xml:space="preserve">Vista Outdoor </w:t>
      </w:r>
      <w:r w:rsidR="00570BAC">
        <w:rPr>
          <w:b/>
        </w:rPr>
        <w:t>B</w:t>
      </w:r>
      <w:r>
        <w:rPr>
          <w:b/>
        </w:rPr>
        <w:t>ecomes Official Con</w:t>
      </w:r>
      <w:r w:rsidR="00494085">
        <w:rPr>
          <w:b/>
        </w:rPr>
        <w:t>servation Partner</w:t>
      </w:r>
      <w:r w:rsidR="00570BAC">
        <w:rPr>
          <w:b/>
        </w:rPr>
        <w:t xml:space="preserve"> of Boy Scouts</w:t>
      </w:r>
      <w:r w:rsidR="00084FD7">
        <w:rPr>
          <w:b/>
        </w:rPr>
        <w:t xml:space="preserve"> of America</w:t>
      </w:r>
    </w:p>
    <w:p w14:paraId="7EA4AC46" w14:textId="77777777" w:rsidR="003B489C" w:rsidRDefault="003B489C" w:rsidP="00502515">
      <w:pPr>
        <w:jc w:val="center"/>
        <w:rPr>
          <w:b/>
        </w:rPr>
      </w:pPr>
    </w:p>
    <w:p w14:paraId="4257F212" w14:textId="77777777" w:rsidR="0019701F" w:rsidRPr="008873C8" w:rsidRDefault="0019701F" w:rsidP="0019701F">
      <w:pPr>
        <w:rPr>
          <w:b/>
          <w:bCs/>
          <w:color w:val="6C6864"/>
        </w:rPr>
      </w:pPr>
    </w:p>
    <w:p w14:paraId="42EE61C6" w14:textId="77777777" w:rsidR="00F67AF9" w:rsidRPr="00DC61FB" w:rsidRDefault="00F67AF9" w:rsidP="00F67AF9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rPr>
          <w:rFonts w:ascii="Times New Roman" w:eastAsia="Mercury Text G1 Roman" w:hAnsi="Times New Roman" w:cs="Times New Roman"/>
          <w:b/>
          <w:bCs/>
          <w:color w:val="6C6864"/>
        </w:rPr>
      </w:pPr>
    </w:p>
    <w:p w14:paraId="4E29BC79" w14:textId="77777777" w:rsidR="00D07347" w:rsidRDefault="0001164D" w:rsidP="0019701F">
      <w:pPr>
        <w:spacing w:line="360" w:lineRule="auto"/>
        <w:ind w:firstLine="720"/>
        <w:rPr>
          <w:bCs/>
        </w:rPr>
      </w:pPr>
      <w:r w:rsidRPr="008873C8">
        <w:rPr>
          <w:b/>
          <w:bCs/>
        </w:rPr>
        <w:t>Farmington</w:t>
      </w:r>
      <w:r w:rsidR="00502515" w:rsidRPr="008873C8">
        <w:rPr>
          <w:b/>
          <w:bCs/>
        </w:rPr>
        <w:t>, Utah</w:t>
      </w:r>
      <w:r w:rsidR="00502515" w:rsidRPr="00D07347">
        <w:rPr>
          <w:bCs/>
        </w:rPr>
        <w:t xml:space="preserve">, </w:t>
      </w:r>
      <w:bookmarkStart w:id="0" w:name="_GoBack"/>
      <w:bookmarkEnd w:id="0"/>
      <w:r w:rsidR="00242462" w:rsidRPr="00785862">
        <w:rPr>
          <w:bCs/>
        </w:rPr>
        <w:t>July</w:t>
      </w:r>
      <w:r w:rsidR="00A57404" w:rsidRPr="00785862">
        <w:rPr>
          <w:bCs/>
        </w:rPr>
        <w:t xml:space="preserve"> </w:t>
      </w:r>
      <w:r w:rsidR="007F05DD" w:rsidRPr="00785862">
        <w:rPr>
          <w:bCs/>
        </w:rPr>
        <w:t>13</w:t>
      </w:r>
      <w:r w:rsidR="00D07347" w:rsidRPr="00785862">
        <w:rPr>
          <w:bCs/>
        </w:rPr>
        <w:t>, 201</w:t>
      </w:r>
      <w:r w:rsidR="00A57404" w:rsidRPr="00785862">
        <w:rPr>
          <w:bCs/>
        </w:rPr>
        <w:t>7</w:t>
      </w:r>
      <w:r w:rsidR="00502515" w:rsidRPr="00D07347">
        <w:rPr>
          <w:bCs/>
        </w:rPr>
        <w:t xml:space="preserve"> – Vista Outdoor Inc. (“Vista Outdoor”) (NYSE: VSTO), </w:t>
      </w:r>
      <w:r w:rsidR="006D1C88" w:rsidRPr="00D07347">
        <w:rPr>
          <w:bCs/>
        </w:rPr>
        <w:t>announced today</w:t>
      </w:r>
      <w:r w:rsidR="00D07347" w:rsidRPr="00D07347">
        <w:rPr>
          <w:bCs/>
        </w:rPr>
        <w:t xml:space="preserve"> that </w:t>
      </w:r>
      <w:r w:rsidR="0019701F">
        <w:rPr>
          <w:bCs/>
        </w:rPr>
        <w:t xml:space="preserve">it has entered into a </w:t>
      </w:r>
      <w:r w:rsidR="003B489C">
        <w:rPr>
          <w:bCs/>
        </w:rPr>
        <w:t xml:space="preserve">wide-ranging </w:t>
      </w:r>
      <w:r w:rsidR="0019701F">
        <w:rPr>
          <w:bCs/>
        </w:rPr>
        <w:t>partnership with the Boy Scouts of America</w:t>
      </w:r>
      <w:r w:rsidR="003B489C">
        <w:rPr>
          <w:bCs/>
        </w:rPr>
        <w:t xml:space="preserve">. Vista Outdoor is now the official </w:t>
      </w:r>
      <w:r w:rsidR="0019701F">
        <w:rPr>
          <w:bCs/>
        </w:rPr>
        <w:t>con</w:t>
      </w:r>
      <w:r w:rsidR="003B489C">
        <w:rPr>
          <w:bCs/>
        </w:rPr>
        <w:t xml:space="preserve">servation sponsor of the Scouts, while Vista Outdoor brands Federal Premium, CCI, Savage, Gold Tip, CamelBak and Bell have become official partners </w:t>
      </w:r>
      <w:r w:rsidR="00E722F2">
        <w:rPr>
          <w:bCs/>
        </w:rPr>
        <w:t>with the Scouts for Shooting Sports, Archery, Hydration and Wheeled Safety</w:t>
      </w:r>
      <w:r w:rsidR="003B489C">
        <w:rPr>
          <w:bCs/>
        </w:rPr>
        <w:t>.</w:t>
      </w:r>
    </w:p>
    <w:p w14:paraId="32305C1A" w14:textId="58AD32C8" w:rsidR="0019701F" w:rsidRDefault="0019701F" w:rsidP="0019701F">
      <w:pPr>
        <w:spacing w:line="360" w:lineRule="auto"/>
        <w:ind w:firstLine="720"/>
        <w:rPr>
          <w:bCs/>
        </w:rPr>
      </w:pPr>
      <w:r>
        <w:rPr>
          <w:bCs/>
        </w:rPr>
        <w:t>“Vista Outdoor</w:t>
      </w:r>
      <w:r w:rsidR="00E722F2">
        <w:rPr>
          <w:bCs/>
        </w:rPr>
        <w:t xml:space="preserve">’s mission is to bring the world outside,” </w:t>
      </w:r>
      <w:r w:rsidR="005374D4">
        <w:rPr>
          <w:bCs/>
        </w:rPr>
        <w:t xml:space="preserve">said </w:t>
      </w:r>
      <w:r w:rsidR="00F00FA0">
        <w:rPr>
          <w:bCs/>
        </w:rPr>
        <w:t>Ryan Bronson, Vista Outdoor’s Director of Conservation</w:t>
      </w:r>
      <w:r w:rsidR="00E722F2">
        <w:rPr>
          <w:bCs/>
        </w:rPr>
        <w:t xml:space="preserve">. “This historic partnership will help us achieve our mission and support </w:t>
      </w:r>
      <w:r w:rsidR="0077282F">
        <w:rPr>
          <w:bCs/>
        </w:rPr>
        <w:t xml:space="preserve">over 2 million Scouts </w:t>
      </w:r>
      <w:r w:rsidR="00E722F2">
        <w:rPr>
          <w:bCs/>
        </w:rPr>
        <w:t xml:space="preserve">in their ability to enjoy the outdoors and be responsible citizens. Vista Outdoor </w:t>
      </w:r>
      <w:r>
        <w:rPr>
          <w:bCs/>
        </w:rPr>
        <w:t>and its brands have a long history of working with the Boy Scouts, and this partnership is the next logical step</w:t>
      </w:r>
      <w:r w:rsidR="00E722F2">
        <w:rPr>
          <w:bCs/>
        </w:rPr>
        <w:t xml:space="preserve">. </w:t>
      </w:r>
      <w:r>
        <w:rPr>
          <w:bCs/>
        </w:rPr>
        <w:t xml:space="preserve">Many of our employees and their children are Scouts, and we understand the </w:t>
      </w:r>
      <w:r w:rsidR="00E722F2">
        <w:rPr>
          <w:bCs/>
        </w:rPr>
        <w:t>significant</w:t>
      </w:r>
      <w:r>
        <w:rPr>
          <w:bCs/>
        </w:rPr>
        <w:t xml:space="preserve"> impact this organization make</w:t>
      </w:r>
      <w:r w:rsidR="00570BAC">
        <w:rPr>
          <w:bCs/>
        </w:rPr>
        <w:t>s</w:t>
      </w:r>
      <w:r w:rsidR="00E722F2">
        <w:rPr>
          <w:bCs/>
        </w:rPr>
        <w:t xml:space="preserve"> in young people’s lives.”</w:t>
      </w:r>
    </w:p>
    <w:p w14:paraId="044A2BBD" w14:textId="77777777" w:rsidR="00084FD7" w:rsidRDefault="007F05DD" w:rsidP="0019701F">
      <w:pPr>
        <w:spacing w:line="360" w:lineRule="auto"/>
        <w:ind w:firstLine="720"/>
        <w:rPr>
          <w:bCs/>
        </w:rPr>
      </w:pPr>
      <w:r w:rsidRPr="007F05DD">
        <w:rPr>
          <w:bCs/>
        </w:rPr>
        <w:t xml:space="preserve"> </w:t>
      </w:r>
      <w:r w:rsidRPr="0077282F">
        <w:rPr>
          <w:bCs/>
        </w:rPr>
        <w:t xml:space="preserve">“Scouting takes young people on adventures and lessons of character and leadership in the most remarkable class room imaginable – the outdoors,” said </w:t>
      </w:r>
      <w:r w:rsidRPr="0077282F">
        <w:t xml:space="preserve">Brad Farmer, Assistant Chief Scout Executive leading the Office of Development for the Boy Scouts of America. “We are honored to partner with Vista Outdoor, an organization that shares our </w:t>
      </w:r>
      <w:r w:rsidR="00084FD7" w:rsidRPr="0077282F">
        <w:t xml:space="preserve">respect for the outdoors and long-lasting </w:t>
      </w:r>
      <w:r w:rsidRPr="0077282F">
        <w:t xml:space="preserve">commitment </w:t>
      </w:r>
      <w:r w:rsidR="00084FD7" w:rsidRPr="0077282F">
        <w:t>environmental stewardship. In Scouting, we learn to leave no trace so that others can have the opportunity to experience the outdoor classroom as we have for generations.”</w:t>
      </w:r>
      <w:r w:rsidR="00084FD7" w:rsidRPr="007F05DD">
        <w:rPr>
          <w:bCs/>
        </w:rPr>
        <w:t xml:space="preserve"> </w:t>
      </w:r>
    </w:p>
    <w:p w14:paraId="2C7CA06B" w14:textId="2FD6C032" w:rsidR="0019701F" w:rsidRPr="00494085" w:rsidRDefault="0019701F" w:rsidP="0019701F">
      <w:pPr>
        <w:spacing w:line="360" w:lineRule="auto"/>
        <w:ind w:firstLine="720"/>
        <w:rPr>
          <w:bCs/>
        </w:rPr>
      </w:pPr>
      <w:r w:rsidRPr="007F05DD">
        <w:rPr>
          <w:bCs/>
        </w:rPr>
        <w:lastRenderedPageBreak/>
        <w:t>As the official</w:t>
      </w:r>
      <w:r>
        <w:rPr>
          <w:bCs/>
        </w:rPr>
        <w:t xml:space="preserve"> conservation sponsor, </w:t>
      </w:r>
      <w:r w:rsidR="00494085">
        <w:rPr>
          <w:bCs/>
        </w:rPr>
        <w:t xml:space="preserve">Vista Outdoor is the presenting </w:t>
      </w:r>
      <w:r w:rsidR="00E722F2">
        <w:rPr>
          <w:bCs/>
        </w:rPr>
        <w:t xml:space="preserve">sponsor of the “Conservation Trail” at this year’s </w:t>
      </w:r>
      <w:r w:rsidR="00084FD7">
        <w:rPr>
          <w:bCs/>
        </w:rPr>
        <w:t>2017 National</w:t>
      </w:r>
      <w:r w:rsidR="00E722F2">
        <w:rPr>
          <w:bCs/>
        </w:rPr>
        <w:t xml:space="preserve"> Jamboree. The company launched a “Conservation Counts” campaign last year to better communicate how even the smallest effort can make a substantial difference when it comes to being a responsible steward of the </w:t>
      </w:r>
      <w:r w:rsidR="00E722F2" w:rsidRPr="00494085">
        <w:rPr>
          <w:bCs/>
        </w:rPr>
        <w:t>environment.</w:t>
      </w:r>
    </w:p>
    <w:p w14:paraId="4422E989" w14:textId="77777777" w:rsidR="0019701F" w:rsidRPr="00494085" w:rsidRDefault="0019701F" w:rsidP="0019701F">
      <w:pPr>
        <w:spacing w:line="360" w:lineRule="auto"/>
        <w:ind w:firstLine="720"/>
        <w:rPr>
          <w:rFonts w:ascii="Montserrat" w:hAnsi="Montserrat" w:cs="Arial"/>
        </w:rPr>
      </w:pPr>
      <w:r w:rsidRPr="00494085">
        <w:rPr>
          <w:bCs/>
        </w:rPr>
        <w:t xml:space="preserve">“Conservation is a core value for Vista Outdoor,” said </w:t>
      </w:r>
      <w:r w:rsidR="005374D4" w:rsidRPr="00494085">
        <w:rPr>
          <w:bCs/>
        </w:rPr>
        <w:t>Bronson</w:t>
      </w:r>
      <w:r w:rsidRPr="00494085">
        <w:rPr>
          <w:bCs/>
        </w:rPr>
        <w:t>. “</w:t>
      </w:r>
      <w:r w:rsidR="00786D8A" w:rsidRPr="00494085">
        <w:rPr>
          <w:bCs/>
        </w:rPr>
        <w:t>Our company</w:t>
      </w:r>
      <w:r w:rsidRPr="00494085">
        <w:rPr>
          <w:bCs/>
        </w:rPr>
        <w:t xml:space="preserve"> believe</w:t>
      </w:r>
      <w:r w:rsidR="00786D8A" w:rsidRPr="00494085">
        <w:rPr>
          <w:bCs/>
        </w:rPr>
        <w:t>s</w:t>
      </w:r>
      <w:r w:rsidRPr="00494085">
        <w:rPr>
          <w:bCs/>
        </w:rPr>
        <w:t xml:space="preserve"> in </w:t>
      </w:r>
      <w:r w:rsidRPr="00494085">
        <w:rPr>
          <w:rFonts w:ascii="Montserrat" w:hAnsi="Montserrat" w:cs="Arial"/>
        </w:rPr>
        <w:t>supporting conservation of wildlife and wild places</w:t>
      </w:r>
      <w:r w:rsidR="000B7304" w:rsidRPr="00494085">
        <w:rPr>
          <w:rFonts w:ascii="Montserrat" w:hAnsi="Montserrat" w:cs="Arial"/>
        </w:rPr>
        <w:t>, and protecting access to public lands for all outdoor enthusiasts to pursue their adventures. But at its core, we believe in being responsible. T</w:t>
      </w:r>
      <w:r w:rsidRPr="00494085">
        <w:rPr>
          <w:rFonts w:ascii="Montserrat" w:hAnsi="Montserrat" w:cs="Arial"/>
        </w:rPr>
        <w:t xml:space="preserve">he Boy Scouts’ Outdoor Creed aligns perfectly with our company’s culture of responsibility.” </w:t>
      </w:r>
    </w:p>
    <w:p w14:paraId="0A65FD3F" w14:textId="77777777" w:rsidR="0019701F" w:rsidRPr="00494085" w:rsidRDefault="00F97003" w:rsidP="00F97003">
      <w:pPr>
        <w:spacing w:line="360" w:lineRule="auto"/>
        <w:ind w:firstLine="720"/>
        <w:rPr>
          <w:rFonts w:ascii="Montserrat" w:hAnsi="Montserrat" w:cs="Arial"/>
        </w:rPr>
      </w:pPr>
      <w:r w:rsidRPr="00494085">
        <w:rPr>
          <w:rFonts w:ascii="Montserrat" w:hAnsi="Montserrat" w:cs="Arial"/>
        </w:rPr>
        <w:t>The Scouts’ Outdoor Creed states “</w:t>
      </w:r>
      <w:r w:rsidRPr="00494085">
        <w:rPr>
          <w:rFonts w:ascii="Montserrat" w:hAnsi="Montserrat" w:cs="Arial" w:hint="eastAsia"/>
        </w:rPr>
        <w:t>As an American, I will do my best to</w:t>
      </w:r>
      <w:r w:rsidRPr="00494085">
        <w:rPr>
          <w:rFonts w:ascii="Montserrat" w:hAnsi="Montserrat" w:cs="Arial"/>
        </w:rPr>
        <w:t>: b</w:t>
      </w:r>
      <w:r w:rsidRPr="00494085">
        <w:rPr>
          <w:rFonts w:ascii="Montserrat" w:hAnsi="Montserrat" w:cs="Arial" w:hint="eastAsia"/>
        </w:rPr>
        <w:t>e clean in my outdoor manners</w:t>
      </w:r>
      <w:r w:rsidRPr="00494085">
        <w:rPr>
          <w:rFonts w:ascii="Montserrat" w:hAnsi="Montserrat" w:cs="Arial"/>
        </w:rPr>
        <w:t>; b</w:t>
      </w:r>
      <w:r w:rsidRPr="00494085">
        <w:rPr>
          <w:rFonts w:ascii="Montserrat" w:hAnsi="Montserrat" w:cs="Arial" w:hint="eastAsia"/>
        </w:rPr>
        <w:t>e careful with fire</w:t>
      </w:r>
      <w:r w:rsidRPr="00494085">
        <w:rPr>
          <w:rFonts w:ascii="Montserrat" w:hAnsi="Montserrat" w:cs="Arial"/>
        </w:rPr>
        <w:t>; b</w:t>
      </w:r>
      <w:r w:rsidRPr="00494085">
        <w:rPr>
          <w:rFonts w:ascii="Montserrat" w:hAnsi="Montserrat" w:cs="Arial" w:hint="eastAsia"/>
        </w:rPr>
        <w:t>e considerate in the outdoors</w:t>
      </w:r>
      <w:r w:rsidRPr="00494085">
        <w:rPr>
          <w:rFonts w:ascii="Montserrat" w:hAnsi="Montserrat" w:cs="Arial"/>
        </w:rPr>
        <w:t>;</w:t>
      </w:r>
      <w:r w:rsidRPr="00494085">
        <w:rPr>
          <w:rFonts w:ascii="Montserrat" w:hAnsi="Montserrat" w:cs="Arial" w:hint="eastAsia"/>
        </w:rPr>
        <w:t xml:space="preserve"> and</w:t>
      </w:r>
      <w:r w:rsidRPr="00494085">
        <w:rPr>
          <w:rFonts w:ascii="Montserrat" w:hAnsi="Montserrat" w:cs="Arial"/>
        </w:rPr>
        <w:t xml:space="preserve"> b</w:t>
      </w:r>
      <w:r w:rsidRPr="00494085">
        <w:rPr>
          <w:rFonts w:ascii="Montserrat" w:hAnsi="Montserrat" w:cs="Arial" w:hint="eastAsia"/>
        </w:rPr>
        <w:t>e conservation minded.</w:t>
      </w:r>
      <w:r w:rsidRPr="00494085">
        <w:rPr>
          <w:rFonts w:ascii="Montserrat" w:hAnsi="Montserrat" w:cs="Arial"/>
        </w:rPr>
        <w:t>”</w:t>
      </w:r>
    </w:p>
    <w:p w14:paraId="05B11083" w14:textId="77777777" w:rsidR="003B489C" w:rsidRPr="00494085" w:rsidRDefault="003B489C" w:rsidP="0019701F">
      <w:pPr>
        <w:spacing w:line="360" w:lineRule="auto"/>
        <w:ind w:firstLine="720"/>
        <w:rPr>
          <w:rFonts w:ascii="Montserrat" w:hAnsi="Montserrat" w:cs="Arial"/>
        </w:rPr>
      </w:pPr>
      <w:r w:rsidRPr="00494085">
        <w:rPr>
          <w:rFonts w:ascii="Montserrat" w:hAnsi="Montserrat" w:cs="Arial"/>
        </w:rPr>
        <w:t>In addition to the conversation sponsorship, Vista Outdoor brands became official partners of the scouts in the following roles:</w:t>
      </w:r>
    </w:p>
    <w:p w14:paraId="74D33506" w14:textId="77777777" w:rsidR="003B489C" w:rsidRPr="00494085" w:rsidRDefault="003B489C" w:rsidP="003B489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94085">
        <w:rPr>
          <w:rFonts w:ascii="Montserrat" w:hAnsi="Montserrat" w:cs="Arial"/>
        </w:rPr>
        <w:t>Federal Premium, CCI and Savage – official Shooting Sports Partners</w:t>
      </w:r>
    </w:p>
    <w:p w14:paraId="65A6134D" w14:textId="77777777" w:rsidR="003B489C" w:rsidRPr="00494085" w:rsidRDefault="003B489C" w:rsidP="003B489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94085">
        <w:rPr>
          <w:rFonts w:ascii="Montserrat" w:hAnsi="Montserrat" w:cs="Arial"/>
        </w:rPr>
        <w:t>Gold Tip – official Archery Partner</w:t>
      </w:r>
    </w:p>
    <w:p w14:paraId="2F3F4F02" w14:textId="77777777" w:rsidR="003B489C" w:rsidRPr="00494085" w:rsidRDefault="003B489C" w:rsidP="003B489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94085">
        <w:rPr>
          <w:rFonts w:ascii="Montserrat" w:hAnsi="Montserrat" w:cs="Arial"/>
        </w:rPr>
        <w:t>CamelBak – official Hydration Partner</w:t>
      </w:r>
    </w:p>
    <w:p w14:paraId="2AC6D7FE" w14:textId="77777777" w:rsidR="003B489C" w:rsidRPr="00494085" w:rsidRDefault="003B489C" w:rsidP="003B489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94085">
        <w:rPr>
          <w:rFonts w:ascii="Montserrat" w:hAnsi="Montserrat" w:cs="Arial"/>
        </w:rPr>
        <w:t>Bell – official Wheeled Safety Partner</w:t>
      </w:r>
    </w:p>
    <w:p w14:paraId="29590411" w14:textId="77777777" w:rsidR="00D07347" w:rsidRPr="00494085" w:rsidRDefault="003B489C" w:rsidP="00D07347">
      <w:pPr>
        <w:spacing w:line="360" w:lineRule="auto"/>
        <w:ind w:firstLine="720"/>
        <w:rPr>
          <w:bCs/>
        </w:rPr>
      </w:pPr>
      <w:r w:rsidRPr="00494085">
        <w:rPr>
          <w:bCs/>
        </w:rPr>
        <w:t xml:space="preserve">“Vista Outdoor has a broad portfolio of brands that serves outdoor enthusiasts </w:t>
      </w:r>
      <w:r w:rsidR="00786D8A" w:rsidRPr="00494085">
        <w:rPr>
          <w:bCs/>
        </w:rPr>
        <w:t>in many different activities</w:t>
      </w:r>
      <w:r w:rsidRPr="00494085">
        <w:rPr>
          <w:bCs/>
        </w:rPr>
        <w:t>,” said Bronson. “These additional partnerships allow Vista Outdoor and its brands to offer a diverse experience to the Scouts and broaden their exposure to opportunities to pursue their goals</w:t>
      </w:r>
      <w:r w:rsidR="00786D8A" w:rsidRPr="00494085">
        <w:rPr>
          <w:bCs/>
        </w:rPr>
        <w:t xml:space="preserve"> in the outdoors</w:t>
      </w:r>
      <w:r w:rsidRPr="00494085">
        <w:rPr>
          <w:bCs/>
        </w:rPr>
        <w:t>.”</w:t>
      </w:r>
    </w:p>
    <w:p w14:paraId="56FDBD04" w14:textId="77777777" w:rsidR="003B489C" w:rsidRPr="00D07347" w:rsidRDefault="003B489C" w:rsidP="00D07347">
      <w:pPr>
        <w:spacing w:line="360" w:lineRule="auto"/>
        <w:ind w:firstLine="720"/>
        <w:rPr>
          <w:bCs/>
        </w:rPr>
      </w:pPr>
    </w:p>
    <w:p w14:paraId="5F492F2C" w14:textId="77777777" w:rsidR="00502515" w:rsidRPr="00D07347" w:rsidRDefault="00502515" w:rsidP="00502515">
      <w:pPr>
        <w:spacing w:line="360" w:lineRule="auto"/>
        <w:rPr>
          <w:b/>
          <w:bCs/>
        </w:rPr>
      </w:pPr>
      <w:r w:rsidRPr="00D07347">
        <w:rPr>
          <w:b/>
          <w:bCs/>
        </w:rPr>
        <w:t>About Vista Outdoor Inc.</w:t>
      </w:r>
    </w:p>
    <w:p w14:paraId="15A39A55" w14:textId="77777777" w:rsidR="006D1C88" w:rsidRPr="00D07347" w:rsidRDefault="0001164D" w:rsidP="00502515">
      <w:pPr>
        <w:spacing w:line="360" w:lineRule="auto"/>
        <w:ind w:firstLine="720"/>
        <w:rPr>
          <w:bCs/>
        </w:rPr>
      </w:pPr>
      <w:r w:rsidRPr="00D07347">
        <w:rPr>
          <w:bCs/>
        </w:rPr>
        <w:t xml:space="preserve">Vista Outdoor is a leading global designer, manufacturer and marketer of consumer products in the growing outdoor sports and recreation markets. The company operates in two segments, Shooting Sports and Outdoor Products, and has a portfolio of well-recognized brands that provides consumers with a wide range of performance-driven, high-quality and innovative products for individual outdoor recreational pursuits. Vista Outdoor products are sold at leading retailers and distributors across North America and worldwide. Vista Outdoor is headquartered in </w:t>
      </w:r>
      <w:r w:rsidR="004F5428">
        <w:rPr>
          <w:bCs/>
        </w:rPr>
        <w:t xml:space="preserve">Farmington, </w:t>
      </w:r>
      <w:r w:rsidRPr="00D07347">
        <w:rPr>
          <w:bCs/>
        </w:rPr>
        <w:t xml:space="preserve">Utah and has manufacturing operations and facilities in 13 U.S. States, Canada, Mexico and Puerto Rico along with international sales and sourcing operations in Asia, </w:t>
      </w:r>
      <w:r w:rsidRPr="00D07347">
        <w:rPr>
          <w:bCs/>
        </w:rPr>
        <w:lastRenderedPageBreak/>
        <w:t xml:space="preserve">Australia, Canada, </w:t>
      </w:r>
      <w:r w:rsidR="00A57404">
        <w:rPr>
          <w:bCs/>
        </w:rPr>
        <w:t xml:space="preserve">and </w:t>
      </w:r>
      <w:r w:rsidRPr="00D07347">
        <w:rPr>
          <w:bCs/>
        </w:rPr>
        <w:t xml:space="preserve">Europe. </w:t>
      </w:r>
      <w:r w:rsidR="00057393" w:rsidRPr="00D07347">
        <w:rPr>
          <w:bCs/>
        </w:rPr>
        <w:t xml:space="preserve">For news and information visit </w:t>
      </w:r>
      <w:hyperlink r:id="rId13" w:history="1">
        <w:r w:rsidR="00057393" w:rsidRPr="00D07347">
          <w:rPr>
            <w:rStyle w:val="Hyperlink"/>
            <w:bCs/>
          </w:rPr>
          <w:t>www.vistaoutdoor.com</w:t>
        </w:r>
      </w:hyperlink>
      <w:r w:rsidR="00057393" w:rsidRPr="00D07347">
        <w:rPr>
          <w:bCs/>
        </w:rPr>
        <w:t xml:space="preserve"> or follow us on Twitter @VistaOutdoorInc and Facebook at </w:t>
      </w:r>
      <w:hyperlink r:id="rId14" w:history="1">
        <w:r w:rsidR="00057393" w:rsidRPr="00D07347">
          <w:rPr>
            <w:rStyle w:val="Hyperlink"/>
            <w:bCs/>
          </w:rPr>
          <w:t>www.facebook.com/vistaoutdoor</w:t>
        </w:r>
      </w:hyperlink>
      <w:r w:rsidR="00057393" w:rsidRPr="00D07347">
        <w:rPr>
          <w:bCs/>
        </w:rPr>
        <w:t>.</w:t>
      </w:r>
    </w:p>
    <w:p w14:paraId="40645F35" w14:textId="77777777" w:rsidR="00DA234C" w:rsidRPr="00DC61FB" w:rsidRDefault="00502515" w:rsidP="00D07347">
      <w:pPr>
        <w:spacing w:line="360" w:lineRule="auto"/>
        <w:jc w:val="center"/>
        <w:rPr>
          <w:b/>
          <w:color w:val="6C6864"/>
          <w:sz w:val="20"/>
          <w:szCs w:val="20"/>
        </w:rPr>
      </w:pPr>
      <w:r w:rsidRPr="00DC61FB">
        <w:rPr>
          <w:color w:val="6C6864"/>
        </w:rPr>
        <w:t># # #</w:t>
      </w:r>
    </w:p>
    <w:sectPr w:rsidR="00DA234C" w:rsidRPr="00DC61FB" w:rsidSect="00B952F8">
      <w:type w:val="continuous"/>
      <w:pgSz w:w="12240" w:h="15840"/>
      <w:pgMar w:top="72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7669D" w14:textId="77777777" w:rsidR="00AC29AE" w:rsidRDefault="00AC29AE">
      <w:r>
        <w:separator/>
      </w:r>
    </w:p>
  </w:endnote>
  <w:endnote w:type="continuationSeparator" w:id="0">
    <w:p w14:paraId="7F465708" w14:textId="77777777" w:rsidR="00AC29AE" w:rsidRDefault="00AC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oman">
    <w:altName w:val="Times New Roman"/>
    <w:charset w:val="00"/>
    <w:family w:val="roman"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984D5" w14:textId="77777777" w:rsidR="00AC29AE" w:rsidRDefault="00AC29AE">
      <w:r>
        <w:separator/>
      </w:r>
    </w:p>
  </w:footnote>
  <w:footnote w:type="continuationSeparator" w:id="0">
    <w:p w14:paraId="61122163" w14:textId="77777777" w:rsidR="00AC29AE" w:rsidRDefault="00AC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59A9"/>
    <w:multiLevelType w:val="hybridMultilevel"/>
    <w:tmpl w:val="F386F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80"/>
    <w:rsid w:val="0001164D"/>
    <w:rsid w:val="00013DD8"/>
    <w:rsid w:val="0003554E"/>
    <w:rsid w:val="00057393"/>
    <w:rsid w:val="00084FD7"/>
    <w:rsid w:val="000B7304"/>
    <w:rsid w:val="00194657"/>
    <w:rsid w:val="0019701F"/>
    <w:rsid w:val="001C4024"/>
    <w:rsid w:val="001C4EC2"/>
    <w:rsid w:val="001D6040"/>
    <w:rsid w:val="001F711B"/>
    <w:rsid w:val="00242462"/>
    <w:rsid w:val="00290473"/>
    <w:rsid w:val="002A5D46"/>
    <w:rsid w:val="002E5330"/>
    <w:rsid w:val="00315793"/>
    <w:rsid w:val="003A0E11"/>
    <w:rsid w:val="003B489C"/>
    <w:rsid w:val="00411E33"/>
    <w:rsid w:val="00474CEA"/>
    <w:rsid w:val="00494085"/>
    <w:rsid w:val="004D38C2"/>
    <w:rsid w:val="004D4C4D"/>
    <w:rsid w:val="004E5A4F"/>
    <w:rsid w:val="004F5428"/>
    <w:rsid w:val="00502515"/>
    <w:rsid w:val="00514E5F"/>
    <w:rsid w:val="00524E80"/>
    <w:rsid w:val="005374D4"/>
    <w:rsid w:val="00570BAC"/>
    <w:rsid w:val="00572464"/>
    <w:rsid w:val="0058017A"/>
    <w:rsid w:val="005A128F"/>
    <w:rsid w:val="006720F6"/>
    <w:rsid w:val="006848D9"/>
    <w:rsid w:val="006D1C88"/>
    <w:rsid w:val="006F6D8F"/>
    <w:rsid w:val="0077282F"/>
    <w:rsid w:val="00785862"/>
    <w:rsid w:val="00786D8A"/>
    <w:rsid w:val="007F05DD"/>
    <w:rsid w:val="0083121A"/>
    <w:rsid w:val="008873C8"/>
    <w:rsid w:val="008B4934"/>
    <w:rsid w:val="008E1232"/>
    <w:rsid w:val="009236A4"/>
    <w:rsid w:val="009526FB"/>
    <w:rsid w:val="00982E96"/>
    <w:rsid w:val="00984CAD"/>
    <w:rsid w:val="00994285"/>
    <w:rsid w:val="009B49DA"/>
    <w:rsid w:val="00A02067"/>
    <w:rsid w:val="00A5063D"/>
    <w:rsid w:val="00A57404"/>
    <w:rsid w:val="00AA0B96"/>
    <w:rsid w:val="00AC29AE"/>
    <w:rsid w:val="00AF6D94"/>
    <w:rsid w:val="00B53213"/>
    <w:rsid w:val="00B550E7"/>
    <w:rsid w:val="00B952F8"/>
    <w:rsid w:val="00CE7042"/>
    <w:rsid w:val="00D07347"/>
    <w:rsid w:val="00D87372"/>
    <w:rsid w:val="00DA234C"/>
    <w:rsid w:val="00DC61FB"/>
    <w:rsid w:val="00E33FE5"/>
    <w:rsid w:val="00E722F2"/>
    <w:rsid w:val="00EC3C4D"/>
    <w:rsid w:val="00EF0F37"/>
    <w:rsid w:val="00F00FA0"/>
    <w:rsid w:val="00F61D95"/>
    <w:rsid w:val="00F67AF9"/>
    <w:rsid w:val="00F74223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A05F6"/>
  <w15:docId w15:val="{2795EEB0-0028-4B61-AEBE-2C4E354D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AF9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rsid w:val="005025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hicago" w:eastAsia="Times New Roman" w:hAnsi="Chicago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rsid w:val="00502515"/>
    <w:rPr>
      <w:rFonts w:ascii="Chicago" w:eastAsia="Times New Roman" w:hAnsi="Chicago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D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D8F"/>
    <w:rPr>
      <w:rFonts w:ascii="Chicago" w:eastAsia="Times New Roman" w:hAnsi="Chicago"/>
      <w:b/>
      <w:bCs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3B489C"/>
    <w:pPr>
      <w:ind w:left="720"/>
      <w:contextualSpacing/>
    </w:pPr>
  </w:style>
  <w:style w:type="paragraph" w:styleId="Revision">
    <w:name w:val="Revision"/>
    <w:hidden/>
    <w:uiPriority w:val="99"/>
    <w:semiHidden/>
    <w:rsid w:val="00772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staoutdoo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chael.pici@vistaoutdoo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.relations@vistaoutdoo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vistaoutdoo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6A3EE7C2FC1479044AD2A5ED25374" ma:contentTypeVersion="1" ma:contentTypeDescription="Create a new document." ma:contentTypeScope="" ma:versionID="e8d8a7255ab40f75b0e9da0cb687a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5B30C-E614-404F-9A21-A03D29618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61CAC-F1CB-4826-8B70-BC4FDBB35C4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22AD30-1EAC-4957-8B1F-770AD1E3A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Santi</dc:creator>
  <cp:keywords/>
  <dc:description/>
  <cp:lastModifiedBy>Bronson, Ryan</cp:lastModifiedBy>
  <cp:revision>2</cp:revision>
  <cp:lastPrinted>2016-06-02T15:49:00Z</cp:lastPrinted>
  <dcterms:created xsi:type="dcterms:W3CDTF">2017-07-13T15:03:00Z</dcterms:created>
  <dcterms:modified xsi:type="dcterms:W3CDTF">2017-07-13T15:03:00Z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0x010100EF66A3EE7C2FC1479044AD2A5ED25374</vt:lpwstr>
  </property>
  <property fmtid="{D5CDD505-2E9C-101B-9397-08002B2CF9AE}" pid="3" name="TitusGUID">
    <vt:lpwstr>0754acd4-3ce0-44c6-8627-43caed0bbe94</vt:lpwstr>
  </property>
  <property fmtid="{D5CDD505-2E9C-101B-9397-08002B2CF9AE}" pid="4" name="ATKCategory">
    <vt:lpwstr>Public</vt:lpwstr>
  </property>
  <property fmtid="{D5CDD505-2E9C-101B-9397-08002B2CF9AE}" pid="5" name="Order">
    <vt:r8>118700</vt:r8>
  </property>
  <property fmtid="{D5CDD505-2E9C-101B-9397-08002B2CF9AE}" pid="6" name="xd_ProgID">
    <vt:lpwstr/>
  </property>
  <property fmtid="{D5CDD505-2E9C-101B-9397-08002B2CF9AE}" pid="7" name="TemplateUrl">
    <vt:lpwstr/>
  </property>
</Properties>
</file>